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【主题教育】党委保卫部直属党支部召开党员大会 启动部署党纪学习教育工作</w:t>
      </w:r>
    </w:p>
    <w:p>
      <w:pPr>
        <w:pStyle w:val="2"/>
        <w:widowControl/>
        <w:shd w:val="clear" w:color="auto" w:fill="FDFDFE"/>
        <w:spacing w:beforeAutospacing="0" w:afterAutospacing="0" w:line="360" w:lineRule="auto"/>
        <w:ind w:firstLine="640" w:firstLineChars="200"/>
        <w:rPr>
          <w:rFonts w:ascii="Times New Roman" w:hAnsi="Times New Roman" w:eastAsia="方正仿宋_GBK" w:cs="方正仿宋_GBK"/>
          <w:kern w:val="2"/>
          <w:sz w:val="32"/>
          <w:szCs w:val="32"/>
          <w:lang w:bidi="ar"/>
        </w:rPr>
      </w:pPr>
      <w:bookmarkStart w:id="0" w:name="_GoBack"/>
      <w:bookmarkEnd w:id="0"/>
    </w:p>
    <w:p>
      <w:pPr>
        <w:pStyle w:val="2"/>
        <w:widowControl/>
        <w:shd w:val="clear" w:color="auto" w:fill="FDFDFE"/>
        <w:spacing w:beforeAutospacing="0" w:afterAutospacing="0" w:line="360" w:lineRule="auto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bidi="ar"/>
        </w:rPr>
        <w:t>为深入学习贯彻修订后的《中国共产党纪律处分条例》（以下简称《条例》），根据中共中央办公厅印发《关于在全党开展党纪学习教育的通知》（中办发〔2024〕34号）及中共重庆市委办公厅印发《关于在全市开展党纪学习教育的实施方案的通知》（渝委办发〔2024〕34号）精神，按照学校党委党纪学习教育实施方案要求，4月19日，党委保卫部直属党支部召开了支部党员大会，对党纪学习教育进行工作部署，会议由直属党支部书记罗朝术主持。</w:t>
      </w:r>
    </w:p>
    <w:p>
      <w:pPr>
        <w:pStyle w:val="2"/>
        <w:widowControl/>
        <w:shd w:val="clear" w:color="auto" w:fill="FDFDFE"/>
        <w:spacing w:beforeAutospacing="0" w:afterAutospacing="0" w:line="360" w:lineRule="auto"/>
        <w:rPr>
          <w:rFonts w:hint="eastAsia" w:ascii="Times New Roman" w:hAnsi="Times New Roman" w:eastAsia="方正仿宋_GBK" w:cs="方正仿宋_GBK"/>
          <w:kern w:val="2"/>
          <w:sz w:val="32"/>
          <w:szCs w:val="32"/>
          <w:lang w:eastAsia="zh-CN" w:bidi="ar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eastAsia="zh-CN" w:bidi="ar"/>
        </w:rPr>
        <w:drawing>
          <wp:inline distT="0" distB="0" distL="114300" distR="114300">
            <wp:extent cx="5272405" cy="3954145"/>
            <wp:effectExtent l="0" t="0" r="4445" b="8255"/>
            <wp:docPr id="1" name="图片 1" descr="62b27d8660d0e099881683a11b734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b27d8660d0e099881683a11b7342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="150" w:afterAutospacing="0" w:line="360" w:lineRule="auto"/>
        <w:ind w:firstLine="640" w:firstLineChars="200"/>
        <w:rPr>
          <w:rFonts w:ascii="Times New Roman" w:hAnsi="Times New Roman" w:eastAsia="方正仿宋_GBK" w:cs="方正仿宋_GBK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bidi="ar"/>
        </w:rPr>
        <w:t>会上，罗朝术书记传达了上级文件精神，解读了《学校党纪学习教育工作实施方案》，并就开展党纪学习教育作了动员部署。他强调，要坚持将党纪学习教育融入日常、抓在经常；要原原本本学，坚持个人自学与集中学习相结合，紧扣党的政治纪律、组织纪律、廉洁纪律、群众纪律、工作纪律、生活纪律进行研讨，推动《条例》入脑入心；要加强警示教育，深刻剖析违纪典型案例，注重用身边事教育身边人，让全院党员、干部受警醒、明底线、知敬畏。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bidi="ar"/>
        </w:rPr>
        <w:t>下一步，党委保卫部直属党支部将强化组织领导，抓好工作落实，制定更细的学习计划，确保党员高质量学习；强化宣传引导，营造学纪、知纪、明纪、守纪的浓厚氛围；加强解读和培训，深化《条例》理解运用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深入查摆自身存在的问题和不足，</w:t>
      </w:r>
      <w:r>
        <w:rPr>
          <w:rFonts w:hint="eastAsia" w:ascii="Times New Roman" w:hAnsi="Times New Roman" w:eastAsia="方正仿宋_GBK" w:cs="方正仿宋_GBK"/>
          <w:sz w:val="32"/>
          <w:szCs w:val="32"/>
          <w:lang w:bidi="ar"/>
        </w:rPr>
        <w:t>把学习贯彻《条例》情况作为2024年度民主生活会和组织生活会对照检查的重要内容。</w:t>
      </w:r>
    </w:p>
    <w:p>
      <w:pPr>
        <w:rPr>
          <w:rFonts w:ascii="Times New Roman" w:hAnsi="Times New Roman" w:eastAsia="方正仿宋_GBK" w:cs="方正仿宋_GBK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2318D0D6-D72A-4407-8C1C-1ECC4873E0F5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F57E2C8-079E-4852-93DD-FCDA253006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MmFjNjQxNWExMDBjMjNhNTBiYTg3NWIwMjg1NDEifQ=="/>
  </w:docVars>
  <w:rsids>
    <w:rsidRoot w:val="41044B63"/>
    <w:rsid w:val="00025ABE"/>
    <w:rsid w:val="007F6F77"/>
    <w:rsid w:val="41044B63"/>
    <w:rsid w:val="6B0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38</TotalTime>
  <ScaleCrop>false</ScaleCrop>
  <LinksUpToDate>false</LinksUpToDate>
  <CharactersWithSpaces>596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2024-04-25T01:55:00Z</dcterms:created>
  <dc:creator>蒙蒙</dc:creator>
  <cp:lastModifiedBy>TOTTI</cp:lastModifiedBy>
  <dcterms:modified xsi:type="dcterms:W3CDTF">2024-04-26T02:15:02Z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D13B6C8E9215495CA0CBE490A8CA5D41_11</vt:lpwstr>
  </property>
</Properties>
</file>